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C87225" w:rsidRPr="00C87225" w:rsidRDefault="00C87225" w:rsidP="00957FD1">
      <w:pPr>
        <w:spacing w:after="0" w:line="360" w:lineRule="auto"/>
        <w:ind w:firstLine="0"/>
        <w:jc w:val="center"/>
        <w:rPr>
          <w:b/>
          <w:sz w:val="40"/>
          <w:szCs w:val="40"/>
        </w:rPr>
      </w:pPr>
      <w:r w:rsidRPr="00C87225">
        <w:rPr>
          <w:b/>
          <w:sz w:val="40"/>
          <w:szCs w:val="40"/>
        </w:rPr>
        <w:t>НОВОПОКРОВСКОГО СЕЛЬСКОГО ПОСЕЛЕНИЯ</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654B02" w:rsidP="000E4B01">
          <w:pPr>
            <w:pStyle w:val="14"/>
            <w:tabs>
              <w:tab w:val="left" w:pos="567"/>
              <w:tab w:val="right" w:leader="dot" w:pos="9486"/>
            </w:tabs>
            <w:spacing w:line="240" w:lineRule="auto"/>
            <w:rPr>
              <w:rFonts w:asciiTheme="minorHAnsi" w:hAnsiTheme="minorHAnsi" w:cstheme="minorBidi"/>
              <w:noProof/>
            </w:rPr>
          </w:pPr>
          <w:r w:rsidRPr="00654B02">
            <w:fldChar w:fldCharType="begin"/>
          </w:r>
          <w:r w:rsidR="008768C4">
            <w:instrText xml:space="preserve"> TOC \o "1-3" \h \z \u </w:instrText>
          </w:r>
          <w:r w:rsidRPr="00654B02">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654B02"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НОРМАТИВОВ ГРАДОСТРОИТЕЛЬНОГО ПРОЕКТИРОВАНИЯ</w:t>
            </w:r>
            <w:r w:rsidR="00272CC7">
              <w:rPr>
                <w:noProof/>
                <w:webHidden/>
              </w:rPr>
              <w:tab/>
            </w:r>
            <w:r w:rsidR="00F2601F">
              <w:rPr>
                <w:noProof/>
                <w:webHidden/>
              </w:rPr>
              <w:t>6</w:t>
            </w:r>
          </w:hyperlink>
        </w:p>
        <w:p w:rsidR="00272CC7" w:rsidRDefault="00654B02"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 xml:space="preserve">беспеченности населения </w:t>
            </w:r>
            <w:r w:rsidR="00C87225">
              <w:t>Новопокровского сельского поселения</w:t>
            </w:r>
            <w:r w:rsidR="00272CC7" w:rsidRPr="00FB49AB">
              <w:rPr>
                <w:rStyle w:val="a9"/>
                <w:noProof/>
              </w:rPr>
              <w:t xml:space="preserve">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654B02"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654B02"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654B02"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654B02"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654B02"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654B02"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654B02"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654B02"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654B02"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654B02"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654B02"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654B02"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654B02"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654B02"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654B02"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654B02"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C87225" w:rsidP="00B1157E">
      <w:r>
        <w:t>Н</w:t>
      </w:r>
      <w:r w:rsidR="00E962F3">
        <w:t>ормативы градостроит</w:t>
      </w:r>
      <w:r w:rsidR="00FA0DD9">
        <w:t>ельно</w:t>
      </w:r>
      <w:r w:rsidR="00957FD1">
        <w:t xml:space="preserve">го проектирования </w:t>
      </w:r>
      <w:r>
        <w:t xml:space="preserve">Новопокровского сельского поселения </w:t>
      </w:r>
      <w:r w:rsidR="00957FD1">
        <w:t>Новопокровского</w:t>
      </w:r>
      <w:r w:rsidR="00272CC7">
        <w:t xml:space="preserve"> района</w:t>
      </w:r>
      <w:r w:rsidR="00E962F3" w:rsidRPr="00183E39">
        <w:t xml:space="preserve"> разработаны в соответствии с требованиями Градостроительного </w:t>
      </w:r>
      <w:hyperlink r:id="rId8" w:history="1">
        <w:r w:rsidR="00E962F3" w:rsidRPr="00183E39">
          <w:t>кодекса</w:t>
        </w:r>
      </w:hyperlink>
      <w:r w:rsidR="00E962F3" w:rsidRPr="00183E39">
        <w:t xml:space="preserve"> Российской Федерации и </w:t>
      </w:r>
      <w:r w:rsidR="00E962F3">
        <w:t xml:space="preserve">закона </w:t>
      </w:r>
      <w:r w:rsidR="00BF599C">
        <w:t>Краснодарского края</w:t>
      </w:r>
      <w:r w:rsidR="00E962F3" w:rsidRPr="00183E39">
        <w:t xml:space="preserve"> от 1 </w:t>
      </w:r>
      <w:r w:rsidR="00BF599C">
        <w:t>июля</w:t>
      </w:r>
      <w:r w:rsidR="00E962F3" w:rsidRPr="00183E39">
        <w:t xml:space="preserve"> 200</w:t>
      </w:r>
      <w:r w:rsidR="00BF599C">
        <w:t>8 года № 1540-КЗ</w:t>
      </w:r>
      <w:r w:rsidR="00E962F3" w:rsidRPr="00183E39">
        <w:t xml:space="preserve"> </w:t>
      </w:r>
      <w:r w:rsidR="00E962F3">
        <w:t>«</w:t>
      </w:r>
      <w:r w:rsidR="00BF599C">
        <w:t>Г</w:t>
      </w:r>
      <w:r w:rsidR="00E962F3" w:rsidRPr="00183E39">
        <w:t>радостроительн</w:t>
      </w:r>
      <w:r w:rsidR="00BF599C">
        <w:t>ый кодекс</w:t>
      </w:r>
      <w:r w:rsidR="00E962F3" w:rsidRPr="00183E39">
        <w:t xml:space="preserve"> </w:t>
      </w:r>
      <w:r w:rsidR="00BF599C">
        <w:t>Краснодарского края</w:t>
      </w:r>
      <w:r w:rsidR="00E962F3">
        <w:t>»</w:t>
      </w:r>
      <w:r w:rsidR="00E962F3" w:rsidRPr="00183E39">
        <w:t xml:space="preserve"> (с изменениями).</w:t>
      </w:r>
    </w:p>
    <w:p w:rsidR="00706B88" w:rsidRPr="00183E39" w:rsidRDefault="00706B88" w:rsidP="00706B88">
      <w:r>
        <w:t xml:space="preserve">К отношениям, не урегулированным в настоящих местных нормативах, применяется законодательство Российской Федерации и Краснодарского края. </w:t>
      </w:r>
      <w:r w:rsidR="00E2557F">
        <w:t>Н</w:t>
      </w:r>
      <w:r>
        <w:t xml:space="preserve">ормативы градостроительного проектирования </w:t>
      </w:r>
      <w:r w:rsidR="00E2557F">
        <w:t xml:space="preserve">Новопокровского сельского поселения Новопокровского района </w:t>
      </w:r>
      <w:r>
        <w:t>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w:t>
      </w:r>
      <w:r w:rsidR="00C87225">
        <w:t>Новопокровского сельского поселения</w:t>
      </w:r>
      <w:r w:rsidR="00BF599C">
        <w:t xml:space="preserve"> </w:t>
      </w:r>
      <w:r>
        <w:t xml:space="preserve">и включения нормативов в систему нормативных документов, регламентирующих градостроительную деятельность на территории </w:t>
      </w:r>
      <w:r w:rsidR="00C87225">
        <w:t>Новопокровского сельского поселения</w:t>
      </w:r>
      <w:r>
        <w:t>.</w:t>
      </w:r>
    </w:p>
    <w:p w:rsidR="00E962F3" w:rsidRDefault="00E962F3" w:rsidP="00B1157E">
      <w:r>
        <w:t xml:space="preserve">Нормативы градостроительного проектирования </w:t>
      </w:r>
      <w:r w:rsidR="00C87225">
        <w:t xml:space="preserve">Новопокровского сельского поселения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C87225">
        <w:t>Новопокровского сельского поселения</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C87225">
        <w:t xml:space="preserve">Новопокровского сельского поселения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w:t>
      </w:r>
      <w:r>
        <w:lastRenderedPageBreak/>
        <w:t xml:space="preserve">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AA70B4" w:rsidRPr="00BB5AFF" w:rsidRDefault="00AA70B4" w:rsidP="00B1157E">
      <w:pPr>
        <w:ind w:right="-1"/>
        <w:jc w:val="center"/>
        <w:rPr>
          <w:rFonts w:eastAsia="Times New Roman"/>
          <w:b/>
          <w:color w:val="000000"/>
          <w:szCs w:val="24"/>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сти населения Новопокровского</w:t>
      </w:r>
      <w:r w:rsidRPr="001E08C1">
        <w:rPr>
          <w:rFonts w:eastAsia="Times New Roman"/>
          <w:b/>
          <w:color w:val="000000"/>
          <w:szCs w:val="24"/>
        </w:rPr>
        <w:t xml:space="preserve"> </w:t>
      </w:r>
      <w:r w:rsidR="00AA70B4">
        <w:rPr>
          <w:rFonts w:eastAsia="Times New Roman"/>
          <w:b/>
          <w:color w:val="000000"/>
          <w:szCs w:val="24"/>
        </w:rPr>
        <w:t>сельского поселения Новопокровского района</w:t>
      </w:r>
      <w:r w:rsidRPr="001E08C1">
        <w:rPr>
          <w:rFonts w:eastAsia="Times New Roman"/>
          <w:b/>
          <w:color w:val="000000"/>
          <w:szCs w:val="24"/>
        </w:rPr>
        <w:t xml:space="preserve">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w:t>
            </w:r>
            <w:r w:rsidRPr="00461963">
              <w:rPr>
                <w:sz w:val="20"/>
                <w:szCs w:val="20"/>
              </w:rPr>
              <w:lastRenderedPageBreak/>
              <w:t>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lastRenderedPageBreak/>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 xml:space="preserve">Расчетная площадь </w:t>
            </w:r>
            <w:r w:rsidRPr="00461963">
              <w:rPr>
                <w:sz w:val="20"/>
                <w:szCs w:val="20"/>
              </w:rPr>
              <w:lastRenderedPageBreak/>
              <w:t>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lastRenderedPageBreak/>
              <w:t xml:space="preserve">Не </w:t>
            </w:r>
            <w:r>
              <w:rPr>
                <w:sz w:val="20"/>
                <w:szCs w:val="20"/>
              </w:rPr>
              <w:lastRenderedPageBreak/>
              <w:t>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lastRenderedPageBreak/>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 xml:space="preserve">Застройка одно- двухквартирными жилыми домами с </w:t>
            </w:r>
            <w:r>
              <w:rPr>
                <w:sz w:val="20"/>
                <w:szCs w:val="20"/>
              </w:rPr>
              <w:lastRenderedPageBreak/>
              <w:t>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lastRenderedPageBreak/>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lastRenderedPageBreak/>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lastRenderedPageBreak/>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lastRenderedPageBreak/>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 xml:space="preserve">Обеспеченность населения улично-дорожной сетью общего пользования в пределах населенного </w:t>
            </w:r>
            <w:r w:rsidRPr="006545E0">
              <w:rPr>
                <w:rFonts w:ascii="Times New Roman" w:hAnsi="Times New Roman" w:cs="Times New Roman"/>
                <w:sz w:val="20"/>
                <w:szCs w:val="20"/>
              </w:rPr>
              <w:lastRenderedPageBreak/>
              <w:t>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lastRenderedPageBreak/>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lastRenderedPageBreak/>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654B02"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Здания и 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Количество  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Количество 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В</w:t>
            </w:r>
            <w:r w:rsidRPr="00584A7F">
              <w:rPr>
                <w:rFonts w:ascii="Times New Roman" w:hAnsi="Times New Roman" w:cs="Times New Roman"/>
                <w:sz w:val="20"/>
                <w:szCs w:val="20"/>
              </w:rPr>
              <w:t>ремя пешей 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для автозаправочны</w:t>
            </w:r>
            <w:r>
              <w:rPr>
                <w:rFonts w:ascii="Times New Roman" w:hAnsi="Times New Roman" w:cs="Times New Roman"/>
                <w:sz w:val="20"/>
                <w:szCs w:val="20"/>
              </w:rPr>
              <w:lastRenderedPageBreak/>
              <w:t xml:space="preserve">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Пожарные водоемы, пожарные хранилища, </w:t>
            </w:r>
            <w:r w:rsidRPr="00246F33">
              <w:rPr>
                <w:rFonts w:ascii="Times New Roman" w:hAnsi="Times New Roman" w:cs="Times New Roman"/>
                <w:sz w:val="20"/>
                <w:szCs w:val="20"/>
              </w:rPr>
              <w:lastRenderedPageBreak/>
              <w:t>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w:t>
      </w:r>
      <w:r w:rsidRPr="00243993">
        <w:rPr>
          <w:i/>
          <w:color w:val="000000" w:themeColor="text1"/>
          <w:szCs w:val="24"/>
        </w:rPr>
        <w:lastRenderedPageBreak/>
        <w:t>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lastRenderedPageBreak/>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8"/>
        <w:gridCol w:w="1984"/>
        <w:gridCol w:w="1418"/>
        <w:gridCol w:w="1559"/>
        <w:gridCol w:w="1701"/>
        <w:gridCol w:w="1417"/>
      </w:tblGrid>
      <w:tr w:rsidR="000F7ADE" w:rsidRPr="00246F33" w:rsidTr="00C87225">
        <w:trPr>
          <w:trHeight w:val="1134"/>
          <w:tblHeader/>
        </w:trPr>
        <w:tc>
          <w:tcPr>
            <w:tcW w:w="158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984"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shd w:val="clear" w:color="auto" w:fill="auto"/>
            <w:tcMar>
              <w:top w:w="0" w:type="dxa"/>
              <w:left w:w="28" w:type="dxa"/>
              <w:bottom w:w="0" w:type="dxa"/>
              <w:right w:w="28" w:type="dxa"/>
            </w:tcMar>
            <w:vAlign w:val="center"/>
          </w:tcPr>
          <w:p w:rsidR="00184A65"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184A65" w:rsidRPr="00C45BDE">
              <w:rPr>
                <w:rFonts w:eastAsia="Times New Roman"/>
                <w:sz w:val="20"/>
                <w:szCs w:val="20"/>
                <w:lang w:eastAsia="ru-RU"/>
              </w:rPr>
              <w:t xml:space="preserve">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C87225">
        <w:trPr>
          <w:trHeight w:val="153"/>
        </w:trPr>
        <w:tc>
          <w:tcPr>
            <w:tcW w:w="1588"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B57D23" w:rsidRPr="00C45BDE">
              <w:rPr>
                <w:rFonts w:eastAsia="Times New Roman"/>
                <w:sz w:val="20"/>
                <w:szCs w:val="20"/>
                <w:lang w:eastAsia="ru-RU"/>
              </w:rPr>
              <w:t xml:space="preserve">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C87225">
        <w:trPr>
          <w:trHeight w:val="153"/>
        </w:trPr>
        <w:tc>
          <w:tcPr>
            <w:tcW w:w="1588"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829CB" w:rsidRPr="00246F33" w:rsidTr="00C87225">
        <w:trPr>
          <w:trHeight w:val="636"/>
        </w:trPr>
        <w:tc>
          <w:tcPr>
            <w:tcW w:w="1588"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lastRenderedPageBreak/>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 xml:space="preserve">Школы искусств, спортивные школы, секции и кружки искусств и ремесел, спортивные </w:t>
            </w:r>
            <w:r w:rsidRPr="00942681">
              <w:rPr>
                <w:sz w:val="20"/>
                <w:szCs w:val="20"/>
              </w:rPr>
              <w:lastRenderedPageBreak/>
              <w:t>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lastRenderedPageBreak/>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C87225">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lastRenderedPageBreak/>
              <w:t xml:space="preserve">В </w:t>
            </w:r>
            <w:r w:rsidR="00C87225">
              <w:rPr>
                <w:rFonts w:ascii="Times New Roman" w:hAnsi="Times New Roman" w:cs="Times New Roman"/>
                <w:i/>
                <w:sz w:val="20"/>
                <w:szCs w:val="20"/>
              </w:rPr>
              <w:t>населенных пунктах</w:t>
            </w:r>
            <w:r w:rsidRPr="00942681">
              <w:rPr>
                <w:rFonts w:ascii="Times New Roman" w:hAnsi="Times New Roman" w:cs="Times New Roman"/>
                <w:i/>
                <w:sz w:val="20"/>
                <w:szCs w:val="20"/>
              </w:rPr>
              <w:t xml:space="preserve">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 xml:space="preserve">Обеспеченность населения объектами утилизации ТКО, в том числе объектами раздельного сбора и накопления </w:t>
            </w:r>
            <w:r>
              <w:lastRenderedPageBreak/>
              <w:t>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lastRenderedPageBreak/>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Объекты специализированных организаций, осуществляющие функции по </w:t>
            </w:r>
            <w:r w:rsidRPr="00246F33">
              <w:lastRenderedPageBreak/>
              <w:t>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Комбинированная доступность или транспортная - личным </w:t>
            </w:r>
            <w:r w:rsidRPr="00246F33">
              <w:lastRenderedPageBreak/>
              <w:t>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Остановки 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Остановки 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 xml:space="preserve">400 - 600, </w:t>
            </w:r>
          </w:p>
          <w:p w:rsidR="00E1606B" w:rsidRPr="00246F33" w:rsidRDefault="00E1606B" w:rsidP="00E1606B">
            <w:pPr>
              <w:pStyle w:val="Sb"/>
              <w:rPr>
                <w:szCs w:val="20"/>
              </w:rPr>
            </w:pPr>
            <w:r w:rsidRPr="00246F33">
              <w:rPr>
                <w:shd w:val="clear" w:color="auto" w:fill="FFFFFF"/>
              </w:rPr>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Расстояния между 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t>От объектов 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t>Дальность 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 xml:space="preserve">Плотность сети линий наземного общественного пассажирского транспорта на застроенных территориях, </w:t>
            </w:r>
            <w:r w:rsidRPr="00246F33">
              <w:rPr>
                <w:szCs w:val="20"/>
              </w:rPr>
              <w:lastRenderedPageBreak/>
              <w:t>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lastRenderedPageBreak/>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 xml:space="preserve">В </w:t>
      </w:r>
      <w:r w:rsidR="00C87225">
        <w:rPr>
          <w:i/>
        </w:rPr>
        <w:t>районном</w:t>
      </w:r>
      <w:r w:rsidRPr="00FF6D4D">
        <w:rPr>
          <w:i/>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lastRenderedPageBreak/>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 xml:space="preserve">почтамт, отделение </w:t>
            </w:r>
            <w:r w:rsidRPr="00246F33">
              <w:lastRenderedPageBreak/>
              <w:t>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lastRenderedPageBreak/>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 xml:space="preserve">Уровень обеспеченности </w:t>
            </w:r>
            <w:r w:rsidRPr="00246F33">
              <w:lastRenderedPageBreak/>
              <w:t>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w:t>
            </w:r>
            <w:r w:rsidRPr="00246F33">
              <w:rPr>
                <w:shd w:val="clear" w:color="auto" w:fill="FFFFFF"/>
              </w:rPr>
              <w:lastRenderedPageBreak/>
              <w:t>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lastRenderedPageBreak/>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Уровень обеспеченности населения предприятиями 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lastRenderedPageBreak/>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Уровень обеспеченности населения объектами 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 xml:space="preserve">В </w:t>
      </w:r>
      <w:r w:rsidR="00C87225">
        <w:t>сельском поселении</w:t>
      </w:r>
      <w:r>
        <w:t xml:space="preserve">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lastRenderedPageBreak/>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рабочее 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lastRenderedPageBreak/>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lastRenderedPageBreak/>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lastRenderedPageBreak/>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 xml:space="preserve">Объекты в границах </w:t>
            </w:r>
            <w:r w:rsidRPr="002B0D48">
              <w:rPr>
                <w:rFonts w:ascii="Times New Roman" w:hAnsi="Times New Roman" w:cs="Times New Roman"/>
                <w:iCs/>
                <w:color w:val="000000"/>
                <w:sz w:val="20"/>
                <w:szCs w:val="20"/>
              </w:rPr>
              <w:lastRenderedPageBreak/>
              <w:t>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lastRenderedPageBreak/>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w:t>
            </w:r>
            <w:r>
              <w:rPr>
                <w:rFonts w:ascii="Times New Roman" w:hAnsi="Times New Roman" w:cs="Times New Roman"/>
                <w:sz w:val="20"/>
                <w:szCs w:val="20"/>
              </w:rPr>
              <w:lastRenderedPageBreak/>
              <w:t xml:space="preserve">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Не установлена, рекомендуется не </w:t>
            </w:r>
            <w:r w:rsidRPr="00246F33">
              <w:rPr>
                <w:rFonts w:ascii="Times New Roman" w:hAnsi="Times New Roman" w:cs="Times New Roman"/>
                <w:sz w:val="20"/>
                <w:szCs w:val="20"/>
              </w:rPr>
              <w:lastRenderedPageBreak/>
              <w:t>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Пешеходная доступность, </w:t>
            </w:r>
            <w:r w:rsidRPr="00246F33">
              <w:rPr>
                <w:rFonts w:ascii="Times New Roman" w:hAnsi="Times New Roman" w:cs="Times New Roman"/>
                <w:sz w:val="20"/>
                <w:szCs w:val="20"/>
              </w:rPr>
              <w:lastRenderedPageBreak/>
              <w:t>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FC3BD0" w:rsidRDefault="00FC3BD0" w:rsidP="00FC3BD0">
      <w:pPr>
        <w:ind w:firstLine="7655"/>
      </w:pPr>
      <w:r>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Pr="00706B88" w:rsidRDefault="00706B88" w:rsidP="00706B88"/>
    <w:p w:rsidR="00706B88" w:rsidRDefault="00706B88" w:rsidP="00B1157E">
      <w:pPr>
        <w:pStyle w:val="2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Pr="00AA70B4" w:rsidRDefault="00817F9B" w:rsidP="00817F9B">
      <w:pPr>
        <w:ind w:left="567" w:firstLine="0"/>
        <w:jc w:val="center"/>
        <w:rPr>
          <w:i/>
        </w:rPr>
      </w:pPr>
      <w:r w:rsidRPr="00AA70B4">
        <w:rPr>
          <w:i/>
        </w:rPr>
        <w:t xml:space="preserve">Нормативные акты Новопокровского </w:t>
      </w:r>
      <w:r w:rsidR="00AA70B4" w:rsidRPr="00AA70B4">
        <w:rPr>
          <w:i/>
        </w:rPr>
        <w:t>сельского поселения Новопокровского района</w:t>
      </w:r>
      <w:r w:rsidRPr="00AA70B4">
        <w:rPr>
          <w:i/>
        </w:rPr>
        <w:t xml:space="preserve"> </w:t>
      </w:r>
    </w:p>
    <w:p w:rsidR="008C6ACC" w:rsidRPr="00287E55" w:rsidRDefault="00C36B2B" w:rsidP="008C6ACC">
      <w:pPr>
        <w:ind w:left="567" w:firstLine="0"/>
        <w:rPr>
          <w:highlight w:val="yellow"/>
        </w:rPr>
      </w:pPr>
      <w:r w:rsidRPr="00AA70B4">
        <w:t>19</w:t>
      </w:r>
      <w:r w:rsidR="008C6ACC" w:rsidRPr="00AA70B4">
        <w:t xml:space="preserve">. Устав Новопокровского </w:t>
      </w:r>
      <w:r w:rsidR="00AA70B4" w:rsidRPr="00AA70B4">
        <w:t>сельского поселения</w:t>
      </w:r>
      <w:r w:rsidR="008C6ACC" w:rsidRPr="00BB5AFF">
        <w:t xml:space="preserve"> от</w:t>
      </w:r>
      <w:r w:rsidR="008E3F2F" w:rsidRPr="00BB5AFF">
        <w:rPr>
          <w:rFonts w:ascii="YS Text" w:hAnsi="YS Text"/>
          <w:color w:val="000000"/>
          <w:sz w:val="16"/>
          <w:szCs w:val="16"/>
          <w:shd w:val="clear" w:color="auto" w:fill="FFFFFF"/>
        </w:rPr>
        <w:t xml:space="preserve">  </w:t>
      </w:r>
      <w:r w:rsidR="00BB5AFF" w:rsidRPr="00BB5AFF">
        <w:rPr>
          <w:color w:val="000000"/>
          <w:szCs w:val="24"/>
          <w:shd w:val="clear" w:color="auto" w:fill="FFFFFF"/>
        </w:rPr>
        <w:t>05</w:t>
      </w:r>
      <w:r w:rsidR="008E3F2F" w:rsidRPr="00BB5AFF">
        <w:rPr>
          <w:color w:val="000000"/>
          <w:szCs w:val="24"/>
          <w:shd w:val="clear" w:color="auto" w:fill="FFFFFF"/>
        </w:rPr>
        <w:t>.</w:t>
      </w:r>
      <w:r w:rsidR="00BB5AFF" w:rsidRPr="00BB5AFF">
        <w:rPr>
          <w:color w:val="000000"/>
          <w:szCs w:val="24"/>
          <w:shd w:val="clear" w:color="auto" w:fill="FFFFFF"/>
        </w:rPr>
        <w:t>05</w:t>
      </w:r>
      <w:r w:rsidR="008E3F2F" w:rsidRPr="00BB5AFF">
        <w:rPr>
          <w:color w:val="000000"/>
          <w:szCs w:val="24"/>
          <w:shd w:val="clear" w:color="auto" w:fill="FFFFFF"/>
        </w:rPr>
        <w:t>.202</w:t>
      </w:r>
      <w:r w:rsidR="00BB5AFF" w:rsidRPr="00BB5AFF">
        <w:rPr>
          <w:color w:val="000000"/>
          <w:szCs w:val="24"/>
          <w:shd w:val="clear" w:color="auto" w:fill="FFFFFF"/>
        </w:rPr>
        <w:t>2</w:t>
      </w:r>
      <w:r w:rsidR="008E3F2F" w:rsidRPr="00BB5AFF">
        <w:rPr>
          <w:color w:val="000000"/>
          <w:szCs w:val="24"/>
          <w:shd w:val="clear" w:color="auto" w:fill="FFFFFF"/>
        </w:rPr>
        <w:t xml:space="preserve"> № 1</w:t>
      </w:r>
      <w:r w:rsidR="00BB5AFF" w:rsidRPr="00BB5AFF">
        <w:rPr>
          <w:color w:val="000000"/>
          <w:szCs w:val="24"/>
          <w:shd w:val="clear" w:color="auto" w:fill="FFFFFF"/>
        </w:rPr>
        <w:t>63</w:t>
      </w:r>
      <w:r w:rsidR="008E3F2F" w:rsidRPr="00BB5AFF">
        <w:rPr>
          <w:color w:val="000000"/>
          <w:szCs w:val="24"/>
          <w:shd w:val="clear" w:color="auto" w:fill="FFFFFF"/>
        </w:rPr>
        <w:t>.</w:t>
      </w:r>
    </w:p>
    <w:p w:rsidR="004F00F3" w:rsidRPr="00AA70B4" w:rsidRDefault="00C36B2B" w:rsidP="004F00F3">
      <w:pPr>
        <w:pStyle w:val="a6"/>
        <w:spacing w:line="276" w:lineRule="auto"/>
        <w:ind w:firstLine="567"/>
        <w:rPr>
          <w:rFonts w:ascii="Times New Roman" w:eastAsia="Calibri" w:hAnsi="Times New Roman"/>
          <w:szCs w:val="24"/>
          <w:lang w:val="ru-RU"/>
        </w:rPr>
      </w:pPr>
      <w:r w:rsidRPr="00AA70B4">
        <w:rPr>
          <w:rFonts w:ascii="Times New Roman" w:eastAsia="Calibri" w:hAnsi="Times New Roman"/>
          <w:szCs w:val="24"/>
          <w:lang w:val="ru-RU"/>
        </w:rPr>
        <w:lastRenderedPageBreak/>
        <w:t>20</w:t>
      </w:r>
      <w:r w:rsidR="0087223F" w:rsidRPr="00AA70B4">
        <w:rPr>
          <w:rFonts w:ascii="Times New Roman" w:eastAsia="Calibri" w:hAnsi="Times New Roman"/>
          <w:szCs w:val="24"/>
          <w:lang w:val="ru-RU"/>
        </w:rPr>
        <w:t>. Генеральны</w:t>
      </w:r>
      <w:r w:rsidR="00AA70B4" w:rsidRPr="00AA70B4">
        <w:rPr>
          <w:rFonts w:ascii="Times New Roman" w:eastAsia="Calibri" w:hAnsi="Times New Roman"/>
          <w:szCs w:val="24"/>
          <w:lang w:val="ru-RU"/>
        </w:rPr>
        <w:t>й</w:t>
      </w:r>
      <w:r w:rsidR="004F00F3" w:rsidRPr="00AA70B4">
        <w:rPr>
          <w:rFonts w:ascii="Times New Roman" w:eastAsia="Calibri" w:hAnsi="Times New Roman"/>
          <w:szCs w:val="24"/>
          <w:lang w:val="ru-RU"/>
        </w:rPr>
        <w:t xml:space="preserve"> план </w:t>
      </w:r>
      <w:r w:rsidR="003A6DF3" w:rsidRPr="00AA70B4">
        <w:rPr>
          <w:rFonts w:ascii="Times New Roman" w:hAnsi="Times New Roman"/>
          <w:bCs/>
          <w:szCs w:val="24"/>
          <w:lang w:val="ru-RU"/>
        </w:rPr>
        <w:t>Новопокровского</w:t>
      </w:r>
      <w:r w:rsidR="004F00F3" w:rsidRPr="00AA70B4">
        <w:rPr>
          <w:rFonts w:ascii="Times New Roman" w:hAnsi="Times New Roman"/>
          <w:bCs/>
          <w:szCs w:val="24"/>
          <w:lang w:val="ru-RU"/>
        </w:rPr>
        <w:t xml:space="preserve">  </w:t>
      </w:r>
      <w:r w:rsidR="00AA70B4" w:rsidRPr="00AA70B4">
        <w:rPr>
          <w:rFonts w:ascii="Times New Roman" w:hAnsi="Times New Roman"/>
          <w:bCs/>
          <w:szCs w:val="24"/>
          <w:lang w:val="ru-RU"/>
        </w:rPr>
        <w:t>сельского поселения Новопокровского района</w:t>
      </w:r>
      <w:r w:rsidR="004F00F3" w:rsidRPr="00AA70B4">
        <w:rPr>
          <w:rFonts w:ascii="Times New Roman" w:eastAsia="Calibri" w:hAnsi="Times New Roman"/>
          <w:szCs w:val="24"/>
          <w:lang w:val="ru-RU"/>
        </w:rPr>
        <w:t>.</w:t>
      </w:r>
      <w:r w:rsidR="0087223F" w:rsidRPr="00AA70B4">
        <w:rPr>
          <w:rFonts w:ascii="Times New Roman" w:eastAsia="Calibri" w:hAnsi="Times New Roman"/>
          <w:szCs w:val="24"/>
          <w:lang w:val="ru-RU"/>
        </w:rPr>
        <w:t xml:space="preserve"> </w:t>
      </w:r>
    </w:p>
    <w:p w:rsidR="008C6ACC" w:rsidRPr="00AA70B4" w:rsidRDefault="00C36B2B" w:rsidP="004F00F3">
      <w:pPr>
        <w:ind w:left="567" w:firstLine="0"/>
        <w:rPr>
          <w:szCs w:val="24"/>
        </w:rPr>
      </w:pPr>
      <w:r w:rsidRPr="00AA70B4">
        <w:rPr>
          <w:szCs w:val="24"/>
        </w:rPr>
        <w:t>21</w:t>
      </w:r>
      <w:r w:rsidR="004F00F3" w:rsidRPr="00AA70B4">
        <w:rPr>
          <w:szCs w:val="24"/>
        </w:rPr>
        <w:t xml:space="preserve">.Правила землепользования и застройки </w:t>
      </w:r>
      <w:r w:rsidR="00AA70B4" w:rsidRPr="00AA70B4">
        <w:rPr>
          <w:bCs/>
          <w:szCs w:val="24"/>
        </w:rPr>
        <w:t>Новопокровского  сельского поселения Новопокровского района</w:t>
      </w:r>
      <w:r w:rsidR="004F00F3" w:rsidRPr="00AA70B4">
        <w:rPr>
          <w:szCs w:val="24"/>
        </w:rPr>
        <w:t>.</w:t>
      </w:r>
    </w:p>
    <w:p w:rsidR="008C6ACC" w:rsidRPr="00716AE0" w:rsidRDefault="008C6ACC" w:rsidP="00716AE0">
      <w:pPr>
        <w:ind w:left="567" w:firstLine="0"/>
      </w:pP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5321C1" w:rsidP="005321C1">
            <w:pPr>
              <w:ind w:firstLine="0"/>
              <w:jc w:val="center"/>
              <w:rPr>
                <w:b/>
                <w:sz w:val="20"/>
                <w:szCs w:val="20"/>
              </w:rPr>
            </w:pPr>
            <w:r>
              <w:rPr>
                <w:b/>
                <w:sz w:val="20"/>
                <w:szCs w:val="20"/>
              </w:rPr>
              <w:t>Новопокровское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D90" w:rsidRDefault="00C30D90" w:rsidP="00036DAF">
      <w:pPr>
        <w:spacing w:line="240" w:lineRule="auto"/>
      </w:pPr>
      <w:r>
        <w:separator/>
      </w:r>
    </w:p>
  </w:endnote>
  <w:endnote w:type="continuationSeparator" w:id="1">
    <w:p w:rsidR="00C30D90" w:rsidRDefault="00C30D90"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Default="00654B02">
    <w:pPr>
      <w:pStyle w:val="afa"/>
      <w:jc w:val="center"/>
    </w:pPr>
    <w:fldSimple w:instr="PAGE   \* MERGEFORMAT">
      <w:r w:rsidR="00A1775F">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D90" w:rsidRDefault="00C30D90" w:rsidP="00036DAF">
      <w:pPr>
        <w:spacing w:line="240" w:lineRule="auto"/>
      </w:pPr>
      <w:r>
        <w:separator/>
      </w:r>
    </w:p>
  </w:footnote>
  <w:footnote w:type="continuationSeparator" w:id="1">
    <w:p w:rsidR="00C30D90" w:rsidRDefault="00C30D90"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Pr="00E572DC" w:rsidRDefault="00C87225"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663CF"/>
    <w:rsid w:val="001704A1"/>
    <w:rsid w:val="00171902"/>
    <w:rsid w:val="00171B48"/>
    <w:rsid w:val="0017256B"/>
    <w:rsid w:val="00172D28"/>
    <w:rsid w:val="00176169"/>
    <w:rsid w:val="0017638C"/>
    <w:rsid w:val="001763F7"/>
    <w:rsid w:val="00176D87"/>
    <w:rsid w:val="001812EC"/>
    <w:rsid w:val="00181DBE"/>
    <w:rsid w:val="00182195"/>
    <w:rsid w:val="00184A6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03B2"/>
    <w:rsid w:val="001C1592"/>
    <w:rsid w:val="001C2E9B"/>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E55"/>
    <w:rsid w:val="00287F8A"/>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9F1"/>
    <w:rsid w:val="0041408A"/>
    <w:rsid w:val="00414278"/>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C8D"/>
    <w:rsid w:val="005167C1"/>
    <w:rsid w:val="00516FB7"/>
    <w:rsid w:val="00517AB0"/>
    <w:rsid w:val="00523D6E"/>
    <w:rsid w:val="00524F7B"/>
    <w:rsid w:val="0052559E"/>
    <w:rsid w:val="00525676"/>
    <w:rsid w:val="0052626A"/>
    <w:rsid w:val="005274E6"/>
    <w:rsid w:val="00530D44"/>
    <w:rsid w:val="0053130E"/>
    <w:rsid w:val="005313ED"/>
    <w:rsid w:val="005321C1"/>
    <w:rsid w:val="005327E2"/>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0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A3E"/>
    <w:rsid w:val="008B3A6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BA9"/>
    <w:rsid w:val="00960F72"/>
    <w:rsid w:val="00963A2D"/>
    <w:rsid w:val="00963E11"/>
    <w:rsid w:val="0096412C"/>
    <w:rsid w:val="0096520C"/>
    <w:rsid w:val="00965B13"/>
    <w:rsid w:val="009665F5"/>
    <w:rsid w:val="00967D96"/>
    <w:rsid w:val="00972E57"/>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A747A"/>
    <w:rsid w:val="009B03A2"/>
    <w:rsid w:val="009B1891"/>
    <w:rsid w:val="009B2431"/>
    <w:rsid w:val="009B3454"/>
    <w:rsid w:val="009B34CA"/>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1775F"/>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0B4"/>
    <w:rsid w:val="00AA7EB9"/>
    <w:rsid w:val="00AB0E0E"/>
    <w:rsid w:val="00AB0F29"/>
    <w:rsid w:val="00AB1D79"/>
    <w:rsid w:val="00AB2FD6"/>
    <w:rsid w:val="00AB3FC0"/>
    <w:rsid w:val="00AB4C8E"/>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666F"/>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5AFF"/>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0D90"/>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225"/>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52B1"/>
    <w:rsid w:val="00CC6830"/>
    <w:rsid w:val="00CD042A"/>
    <w:rsid w:val="00CD49BF"/>
    <w:rsid w:val="00CD513F"/>
    <w:rsid w:val="00CD63D1"/>
    <w:rsid w:val="00CD73DE"/>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73F4"/>
    <w:rsid w:val="00D01415"/>
    <w:rsid w:val="00D03DFC"/>
    <w:rsid w:val="00D04F11"/>
    <w:rsid w:val="00D05272"/>
    <w:rsid w:val="00D052F9"/>
    <w:rsid w:val="00D05B5A"/>
    <w:rsid w:val="00D060ED"/>
    <w:rsid w:val="00D0710C"/>
    <w:rsid w:val="00D109C9"/>
    <w:rsid w:val="00D11805"/>
    <w:rsid w:val="00D140D7"/>
    <w:rsid w:val="00D14249"/>
    <w:rsid w:val="00D14898"/>
    <w:rsid w:val="00D14A9F"/>
    <w:rsid w:val="00D168BE"/>
    <w:rsid w:val="00D17D1D"/>
    <w:rsid w:val="00D20418"/>
    <w:rsid w:val="00D20D31"/>
    <w:rsid w:val="00D237AE"/>
    <w:rsid w:val="00D24695"/>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51DE"/>
    <w:rsid w:val="00D85F12"/>
    <w:rsid w:val="00D86FF7"/>
    <w:rsid w:val="00D87062"/>
    <w:rsid w:val="00D87813"/>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51"/>
    <w:rsid w:val="00E05DC2"/>
    <w:rsid w:val="00E06CCF"/>
    <w:rsid w:val="00E07979"/>
    <w:rsid w:val="00E07E8F"/>
    <w:rsid w:val="00E10948"/>
    <w:rsid w:val="00E1150D"/>
    <w:rsid w:val="00E11698"/>
    <w:rsid w:val="00E13C45"/>
    <w:rsid w:val="00E14B8D"/>
    <w:rsid w:val="00E1606B"/>
    <w:rsid w:val="00E163CE"/>
    <w:rsid w:val="00E16C86"/>
    <w:rsid w:val="00E1749F"/>
    <w:rsid w:val="00E2056C"/>
    <w:rsid w:val="00E21526"/>
    <w:rsid w:val="00E21DBF"/>
    <w:rsid w:val="00E23A5B"/>
    <w:rsid w:val="00E254BE"/>
    <w:rsid w:val="00E2557F"/>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47E2"/>
    <w:rsid w:val="00F15A2A"/>
    <w:rsid w:val="00F15BA3"/>
    <w:rsid w:val="00F15CBC"/>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5887</TotalTime>
  <Pages>1</Pages>
  <Words>10957</Words>
  <Characters>62458</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Arhotdel-3</cp:lastModifiedBy>
  <cp:revision>4</cp:revision>
  <cp:lastPrinted>2020-02-14T04:54:00Z</cp:lastPrinted>
  <dcterms:created xsi:type="dcterms:W3CDTF">2022-05-27T11:34:00Z</dcterms:created>
  <dcterms:modified xsi:type="dcterms:W3CDTF">2022-06-27T12:07:00Z</dcterms:modified>
</cp:coreProperties>
</file>